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223" w:rsidRPr="00101223" w:rsidRDefault="00101223" w:rsidP="00101223">
      <w:pPr>
        <w:pBdr>
          <w:bottom w:val="single" w:sz="6" w:space="7" w:color="DADBDA"/>
        </w:pBdr>
        <w:shd w:val="clear" w:color="auto" w:fill="FFFFFF"/>
        <w:spacing w:after="300" w:line="240" w:lineRule="auto"/>
        <w:outlineLvl w:val="0"/>
        <w:rPr>
          <w:rFonts w:ascii="Arial" w:eastAsia="Times New Roman" w:hAnsi="Arial" w:cs="Arial"/>
          <w:color w:val="000000"/>
          <w:kern w:val="36"/>
          <w:sz w:val="40"/>
          <w:szCs w:val="40"/>
          <w:lang w:eastAsia="ru-RU"/>
        </w:rPr>
      </w:pPr>
      <w:r w:rsidRPr="00101223">
        <w:rPr>
          <w:rFonts w:ascii="Arial" w:eastAsia="Times New Roman" w:hAnsi="Arial" w:cs="Arial"/>
          <w:color w:val="000000"/>
          <w:kern w:val="36"/>
          <w:sz w:val="40"/>
          <w:szCs w:val="40"/>
          <w:lang w:eastAsia="ru-RU"/>
        </w:rPr>
        <w:t>Пояснительная записка по итогам социально-экономического развития Бердюжского муниципального района за январь-июнь 2016 года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Промышленность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Общий объем промышленного производства за 6 месяцев 2016 года составил 353,688 млн. руб. или 117,9% к соответствующему периоду прошлого года, в том числе объем производства пищевой промышленности составил 330,476 млн. руб., что выше уровня прошлого года на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19,2%.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составе промышленной отрасли района представлены основные виды производств, необходимые для жизнеобеспечения населения. Наибольший удельный вес в структуре промышленного производства занимают: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пищевая промышленность – 85%;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производство и распределение электроэнергии, газа и воды – 14%;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лесная промышленность – 1% – представлена заготовкой деловой древесины, дров, производство пиломатериалов.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ООО «Молоко» объем производства цельномолочной продукции за 6 месяцев 2015 года к соответствующему периоду прошлого года увеличился на 14%, и составил 5 814,2 тонн. Объем производства масла сливочного составил 646,3 тонн (рост к уровню 2015 года – 5,5%), сыра 71,7 тонн и 126,2% к соответствующему периоду 2015 года).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Производством муки, размолом зерна в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Бердюжском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муниципальном районе занимается ООО ТПП «Спектр». Предприятием произведено муки (первого, второго и высшего сортов) 1359,4 тонн., или 138,7% к уровню прошлого года.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Предприятия, занимающиеся производством хлеба и хлебобулочных изделий, за 6 месяцев 2015 года произвели 344,48 тонн, это на 37,76% больше, чем в рассматриваемом периоде 2015 года.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Объем производства мяса и субпродуктов 1,2 категории ООО СПСПК «Энергия» составил 96,4 тонн, что на 6,5% больше уровня соответствующего периода прошлого года. Данное предприятие обеспечивает мясной продукцией учреждения социальной сферы Бердюжского района (детские сады, школы). Также организованы поставки за пределы Бердюжского района.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Производством мягких сортов сыра в районе занимаются ИП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Сехниаидзе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Д.И., ИП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Соленик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Н.В., ООО «Молоко». В сравнении с прошлым годом объем производства сыра за 6 месяцев 2016 года увеличился на 15,5% и составил 107,65 тонн.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структуре производства пищевой промышленности Бердюжского района наибольшую долю занимает производство цельномолочной продукции – 66,6%, мясо и субпродукты – 6,2%, сыры рассольные – 8,1%, производство муки – 7,3%, хлеб и хлебобулочные изделия – 4,4%.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Сельское хозяйство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 01.07.2016 года в структуре хозяйствующих субъектов агропромышленного комплекса Бердюжского района осуществляют свою деятельность 7 сельскохозяйственных производственных кооперативов: 1 кооператив СПК «Колос» – не предоставляет отчетность о </w:t>
      </w: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своей деятельности, 3 общества с ограниченной ответственностью, занимающихся сельскохозяйственным производством, 3 общества с ограниченной ответственностью, занимающихся переработкой (ООО «Молоко», ООО «ЛК» Эра-Тюмень», ООО ТПП «Спектр»), 1 колхоз, 25 индивидуальных предпринимателя, занимающихся сельским хозяйством (открылись 3 ИП — ИП глава К(Ф)Х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Бахарев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Н.В., ИП глава К(Ф)Х Яковлев Е.М., ИП глава К(Ф)Х Тюрин С. М.), 5 потребительских кооперативов и 1 кредитный кооператив.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Производство основных видов продукции животноводства в районе в I полугодии увеличилось к уровню прошлого года на 4,2% – по мясу (в живом весе) – 827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(794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– 2015г.) и снизилось по молоку на 0,9% – 3782,0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(3816,0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– 2015г.), производство яиц осталось на уровне прошлого года – 1,9 млн. шт.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сельскохозяйственных предприятиях производство мяса ежегодно увеличивается: в I полугодии 2016 года увеличилось к уровню прошлого года в 1,4 раза – 44,0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(2015г. – 32,0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). Производство молока увеличилось к уровню прошлого года на 5,9% – 1154,0 тонн (1090,0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2015г.).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I полугодии текущего года объем сдачи молока личными подсобными хозяйствами района увеличился на 4,8% – 459,7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(438,5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– 2015г.), из 9-ти сельских поселений одно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Рямовское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сельское поселение увеличило объемы сдачи в 1,5 раза к уровню прошлого года), остальные поселения снизили объемы сдачи,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Зарословское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Уктузское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сельские поселения молоко не сдавали.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Поголовье свиней в ЛПХ района по-прежнему занимает большую долю в общем поголовье с/х животных, в I полугодии текущего в хозяйствах содержалось – 5 383 головы, что выше показателя прошлого года на 2,1% (5 273 гол. – 2015 г.)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Продуктивность коров в с/х предприятиях увеличилась в сравнении с периодом прошлого года на 5,8% – 1 979 кг. (1 870 кг. – 2015г.). Соответственно произошло увеличение реализации молока в с/х предприятиях на 6,7% – 1 126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(1055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- 2015г).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01.07.2016г. было осеменено 368 коров в частном секторе, что составляет 34% охвата искусственным осеменением.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Посевные площади в хозяйствах Бердюжского района в 2016 году составили:</w:t>
      </w:r>
    </w:p>
    <w:p w:rsidR="00101223" w:rsidRPr="00101223" w:rsidRDefault="00101223" w:rsidP="00101223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яровых зерновых и зернобобовых – 41 855 га (в 2015 году – 41 729 га), в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т.ч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.:</w:t>
      </w:r>
    </w:p>
    <w:p w:rsidR="00101223" w:rsidRPr="00101223" w:rsidRDefault="00101223" w:rsidP="00101223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озимых – 1 277 га (в 2015 году – 1 265 га);</w:t>
      </w:r>
    </w:p>
    <w:p w:rsidR="00101223" w:rsidRPr="00101223" w:rsidRDefault="00101223" w:rsidP="00101223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рапса – 1 138 га (в 2015 году – 1 096 га).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Весенне-полевые работы текущего года были проведены в срок с учетом всех агротехнических условий.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Качество высеянных семян под урожай 2016 года составило 99,7% (10 166 тонн, из них кондиционных 10 141 тонна). По окончании посевной хозяйствами района был проведен ряд агротехнических мероприятий. Химическая обработка посевов на 01.07.2016г. составила 85% от плана (36,2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тыс.га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), обработка паров – 83% от плана (3,42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тыс.га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 сельскохозяйственных товаропроизводителей Бердюжского района находится в эксплуатации 285 единиц тракторов, 296 сеялок, из них 14 посевных широкозахватных комплексов, что позволяет проводить весенне-полевые работы в оптимальные сроки. Также в хозяйствах имеется 102 зерноуборочных и 3 кормоуборочных комбайна, что позволяет проводить кормозаготовительные и уборочные работы в максимально короткие сроки.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Готовность тракторного парка 99 %, зерноуборочных комбайнов 98 %. В хозяйствах района имеется 12 сушильно-сортировальных комплексов для сушки и подработки урожая 2016 года.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 кредитном кооперативе продолжается работа по выдаче займов на развитие ЛПХ, на 01 июля выдано 25 займов на сумму 6 165,0 тыс. руб., за аналогичный период прошлого года было выдано на 702,0 тыс. рублей меньше.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За период I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полуголия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текущего года объем совокупной деятельности по потребительским заготовительным кооперативам составил 28 166,4 тыс. руб., на 1,2% меньше уровня прошлого года (2015г. – 28 523,0 тыс.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руб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 Снизили объемы закупа сельскохозяйственной продукции кооперативы по закупу молока (СПССК «Виктория») и мяса (СПССПК «Энергия»).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Информация по молодым семьям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2016 году: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В соответствии с постановлением Правительства Тюменской области от 23.03.2011 №78-п (в редакции от 20.11.2015 № 539-п) «Об утверждении Порядка предоставления молодым семьям социальных выплат на приобретение жилого помещения или создание объекта индивидуального жилищного строительства» в рамках подпрограммы «Обеспечение жильем молодых семей» ФЦП «Жилище» на 2015-2020 гг., за I полугодие 2016 года выдано три свидетельства на приобретение жилых помещений. Реализовано 1 свидетельство. Ведется прием документов на 2017 год. Принято 10 заявления.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В соответствии с постановлением Правительства Тюменской области от 17.03.2014 № 106-п (в редакции от 06.04.2015 № 118, от 11.06.2015 № 255) «О социальных выплатах молодым семьям и молодым специалистам на селе – участникам мероприятий в рамках ФЦП «Устойчивое развитие сельских территорий на 2014-2017 годы и на период до 2020 года» за I полугодие 2016 года выдано 6 свидетельств (2 строительство, 4- приобретение). Сводный список молодых семей(молодых специалистов), участников мероприятий по улучшению жилищных условий в рамках ФЦП «Устойчивое развитие сельских территорий на 2014-2017 годы и на период до 2020 года» состоит из 10 молодых семей (молодых специалистов). Принято 15 заявлений на плановый 2017 год. Ведется формирование списка молодых семей (молодых специалистов) на 2017 финансовый год.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Жилищно-коммунальное хозяйство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 втором квартале текущего года произошла реорганизация предприятий жилищно-коммунального хозяйства. МУП «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Теплосервис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 присоединен к МУП «ЖКХ» Бердюжского района, организовано новое предприятия оказывающее жилищно-коммунальные услуги ООО «МУП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ЖКХ». Добровольно ликвидирована управляющая компания ООО «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СибГео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строй».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Численность работающих в предприятиях ЖКХ по состоянию на 01.07.2016г. составляет 122 человека.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Предприятиями предоставляются следующие виды услуг: теплоснабжение, водоснабжение, вывоз твердых и жидких бытовых отходов, ликвидация (захоронение) ТБО, благоустройство населенных пунктов и другое.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Коммунальное хозяйство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2016 год из бюджета выделены средства: на мероприятия по повышению устойчивости, эффективности работы инженерных систем и приведение в технически исправное состояние сетей и сооружений ЖКХ.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Теплоснабжение: </w:t>
      </w: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теплоснабжение объектов социальной сферы и жилищного фонда района осуществляется 31 муниципальной котельной (из них 2 ведомственные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Истошино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ФАП, администрация СП), из которых 27 работают на природном газе, 4 ед. на угле.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Система теплоснабжения децентрализованная, закрытая, параметры теплоносителя по температурному графику 95/70 градусов С. Протяженность тепловых сетей 12,298 км, из них ветхие (подлежащие замене) 2,825 км.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В 2016 году планируется провести ремонт котельных в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Зарослое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Мелехино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с. Бердюжье, ул. Комсомольская, ул. Герцена, ул. Приозерная.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текущем году выполнены работы по актуализированы схемы теплоснабжения в части корректировки электронной модели схем теплоснабжения сельских поселений Бердюжского муниципального района ; отремонтированы котельные с. Бердюжье, ул. Герцена (замена котлов) , с. Бердюжье, ул. Приозерная (замена котла) 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котельная блочная № 1 (замена котла) ; оказаны услуги технического надзора (строительный контроль) при ремонте объектов ЖКХ.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Водоснабжение:</w:t>
      </w: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водоснабжение района осуществляется по средствам водопроводных сетей, протяженность которых составляет (в соответствии со схемой водоснабжения Бердюжского района) 187,0 км., из них требующих реконструкции – 94,3 км. Вода подается населению в основном без очистки и обеззараживания, за исключением с. Бердюжья.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8 населенных пунктах водоснабжение производится из подземных источников (с. Бердюжье,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Полозаозерье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Старорямово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Кушлук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Зарослое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Шабурово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Кутырево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Водозабор со станцией водоочистки имеется в с. Бердюжье.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Нет водопроводов в 4 населенных пунктах (д.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Крутоберегое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Сугатово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Луговая, д. Чесноки), жители деревень используют привозную воду. Действующие системы водоснабжения в малых населенных пунктах находятся в ветхом состоянии, износ сетей до 100 %. Водозаборов – 27 штук, из низ 4 на закрытых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водоисточниках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23 на открытых водоемах; скважин 21 шт. (с. Бердюжье,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Зарослое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Полозаозерье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Кушлук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Старорямово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Шабурово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Кутырево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2016 году планируется провести ремонт межпоселкового водопровода д.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Старорямова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водовода в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Истошино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водопроводных сетей д. Гагарина,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Пеганово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ремонт водопровода от водозабора до разводящих сетей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Планируются мероприятия установке систем подготовки и очистки питьевой воды в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Полозаозерье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д. Одышка, техническое обслуживание и ремонту существующих систем очистки питьевой воды.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текущем году выполнены работы по ремонту водопроводных сетей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Пеганово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ул. Ленина + врезки ; проведено техническое обслуживание и ремонт локальных систем очистки питьевой воды за 2 квартал 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Вывоз ЖБО: </w:t>
      </w: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система канализации в населенных пунктах района только выгребная, сетевое водоотведение отсутствует, вывоз осуществляется автомобильным транспортом. Очистных сооружений ЖБО в районе нет.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Вывоз ТБО и утилизация</w:t>
      </w: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накопление твёрдых бытовых отходов IV и V классов опасности, образуемых от населения и прочих организаций, осуществляется на стационарных точках сбора, затем вывозятся спец. автотранспортом, для последующего размещения на полигоне ТБО и свалках временного хранения отходов. Отходы, вывозимые самостоятельно населением и предприятиями, так же размещаются на свалках временного хранения отходов в с. Бердюжье на полигоне ТБО.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Газоснабжении:</w:t>
      </w: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имеется 289,6 км газопроводов, в том числе межпоселковых 118,1 км,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внутрипоселковых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171,5 км. Обслуживанием газопроводов занимается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Голышмановский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межрайгаз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на договорной основе.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Уровень газификации в районе составляет 62,6%, число абонентов на территории района составляет 3 052 семьи.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Товарооборот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Торговля является одной из важнейших отраслей экономики Бердюжского района, состояние и эффективность функционирования которой непосредственно влияют на развитие производства потребительских товаров и уровень жизни населения.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состоянию на 01.07.2016 года на территории Бердюжского муниципального района действовало 115 объектов торговли, площадь торговых залов которых составила 10 212,75 кв. м.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Торговым обслуживанием охвачено все население района. Доля индивидуальных предпринимателей без образования юридического лица работающих в сфере торговли по-прежнему занимает большую часть.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Объем розничного товарооборота во всех каналах реализации за 6 месяцев 2016 года составил 351,7 млн. рублей, что в сравнении с аналогичным периодом прошлого года выше на 5,4%.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состоянию на 01.07.2016г. функционирует открытая сеть объектов общественного питания, которая представлена 4 кафе, 2 закусочными.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Оборот общественного питания в рассматриваемом периоде составил 15,2 млн. руб., или 111,4% к соответствующему периоду прошлого года.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Платные услуги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структуре платных услуг населению во всех каналах реализации наибольшие доли занимают следующие виды услуг: жилищно-коммунальные, услуги связи, транспортные, бытовые.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первом полугодии 2016 года в сфере услуг наблюдается положительная динамика, состоялось открытие:</w:t>
      </w:r>
    </w:p>
    <w:p w:rsidR="00101223" w:rsidRPr="00101223" w:rsidRDefault="00101223" w:rsidP="00101223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Парикмахерской «Евгения», под руководством ИП Трофимовой Н.В и ИП Ушаковой Т.В.;</w:t>
      </w:r>
    </w:p>
    <w:p w:rsidR="00101223" w:rsidRPr="00101223" w:rsidRDefault="00101223" w:rsidP="00101223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Центра отдыха «Коралл» , который предоставляет различный спектр услуг населению: сауна, бассейн, кедровая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фитобочка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солярий, различные виды массажа, косметические услуги.</w:t>
      </w:r>
    </w:p>
    <w:p w:rsidR="00101223" w:rsidRPr="00101223" w:rsidRDefault="00101223" w:rsidP="00101223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рамках реализации проекта по созданию рабочих мест для инвалидов, на территории района при финансовой поддержке Центрального правления Всероссийского общества инвалидов состоялось открытие гостиницы «Заря».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Социальная сфера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Образование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01.07.2016 года сеть учреждений, финансируемых по разделу «Образование», не изменилась и представляет 3 юридических лица: 2 школы и 1 детский сад.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Дошкольное образование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детей посещающих дошкольные образовательные организации 01.07.2016 г. – 737 человек. В том числе до 1,5 лет – 33 ребенка.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Численность детей, посещающих группы кратковременного пребывания – 212 человек.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детей «на полный день» в дошкольных образовательных организациях – 525 человек.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Общее образование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На конец 2015-2016 учебного года в образовательных организациях района обучалось 1420 учащихся. Общая успеваемость составила 100 %, качественная 49 %, что на 1 % выше предыдущего года. 101 обучающийся (8) закончили год на отлично, 508 обучающихся (41 %) на «4 и 5».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Одним из важнейших показателей уровня качества образования обучающихся являются результаты государственной итоговой аттестации.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2015-2016 году 101 обучающийся 9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проходили ГИА в формате ОГЭ (основной государственный экзамен) все выпускники прошли успешно. Качество по русскому языку составило 57 %, средний балл 29. Качество по математике составило 32 % средний балл 13.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98 обучающихся 11 классов проходили ГИА в формате ЕГЭ (единый государственный экзамен). Все обучающиеся преодолели минимальный порог по количеству баллов по русскому языку и математике. Средний балл по русскому языку составил 59,6, по математике 58,2. Высокие результаты по итогам ЕГЭ показали выпускники, претендующие на медаль «За особые успехи в учении» 7 обучающихся получили аттестат с отличием и медаль, что составило 7,2 % от общего числа выпускников.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Другие вопросы в области образования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1 полугодие 2016 год года льготой по компенсации части родительской платы было охвачено 453 человека, в том числе по очередности рождаемости в семье: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185 – первый ребенок в семье;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177 – второй ребенок в семье;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91 – третий ребенок в семье;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Расходы составили 312,5 тыс. рублей.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Установленный размер родительской платы в месяц с 01.01.2016 г. в МАУ ДО «Малышок» и «Солнышко» – 1 600 рублей в месяц, а в дошкольных отделениях МАОУ СОШ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Истошино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Уктуз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1 400 рублей в месяц.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Средний фактический размер начисленной родительской платы с учетом посещаемости детьми дошкольного учреждения составил за 1 полугодие по МАУ – 1 062 рублей в месяц, по отделениям дошкольного образования общеобразовательных школ МАОУ СОШ с.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Истошино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Уктуз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Старорямово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808 рублей в месяц. В среднем по всем учреждениям 1 000 руб. в месяц.</w:t>
      </w:r>
    </w:p>
    <w:p w:rsidR="00101223" w:rsidRPr="00101223" w:rsidRDefault="00101223" w:rsidP="00101223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Здравоохранение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Бердюжском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муниципальном районе медицинские услуги населению оказываются филиалом № 3 ГБУЗ ТО «Областная больница № 4» (г. Бердюжье) на 56 больничных коек.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Среднесписочная численность работающих ГБУЗ ТО «Областная больница № 4» (г. Ишим) в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Бердюжском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районе 230 человек, в том числе врачей 19 человек.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1 полугодие 2016 года зарегистрировано 27 604 посещений к врачам, в том числе 3 498 – к стоматологу. Стационарное лечение прошли 1 302 человека. Зафиксировано 1 353 вызова скорой помощи.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рамках реализации национального проекта «Здоровье» за 1 полугодие 2016 года выдано 59 родовых сертификатов.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Культура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На отчетную дату числится 33 учреждения культуры, из них 17 стационарных учреждений культуры клубного типа, 1 передвижной клубный комплекс (ПКК, обслуживающий 10 малых деревень), 15 библиотечных учреждений (из них 4 формирования библиотека – клуб).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посадочных мест на отчетную дату в клубных учреждениях составило – 1 657 единиц.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Фактическая численность работающих в отрасли на отчетную дату составила 96 человек, штатная численность – 82. Из них: клубные работники – 69 человек, штатная численность – 58,5 единиц, библиотечные работники – 27 человек, штатная численность – 23,5 единиц.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Клубные учреждения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отчетный период в учреждениях культуры проведено 2 004 мероприятия, количество посещений составило – 98 712 человек, в том числе мероприятий на платной основе – 1 138, количество посещений – 59 564 человек, массовых мероприятий – 229, посещений – 29 458 человек.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районе работает 117 клубных формирований, число участников составляет 1 616 человек, из них детских кружков – 62, с числом участников 857 человек.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течение отчетного периода проведены крупные мероприятия: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Рождественский благотворительный концерт «Рождественская звезда»;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фольклорный праздник «Живая старина»;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тематическая программа «Пока мы помним – мы живём!»;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праздничный концерт «Слава тебе, победитель – солдат!», посвященный Дню Защитника Отечества;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праздничный концерт «С любовью к женщине!»;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цикл мероприятий, посвященный масленице «Гуляй, Масленица!»;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районный фестиваль-конкурс «Родники–2016» ветеранских организаций;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праздник работников культуры «Без нас скучала бы планета»;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XV юбилейный районный фестиваль детского вокального творчества «Крылья–2016»;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районный фестиваль самодеятельного творчества «Радуга талантов» среди организаций и предприятий райцентра;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вечер отдыха за столиками «Майский вечер»;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цикл мероприятий, посвященный празднику Победы;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цикл мероприятий, посвященный Дню защиты детей;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профессиональный праздник предпринимателей;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митинг «День памяти и скорби»;</w:t>
      </w:r>
    </w:p>
    <w:p w:rsidR="00101223" w:rsidRPr="00101223" w:rsidRDefault="00101223" w:rsidP="00101223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праздник «Мы будущее России», посвященный Дню молодежи.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Учреждение приняло участие:</w:t>
      </w:r>
    </w:p>
    <w:p w:rsidR="00101223" w:rsidRPr="00101223" w:rsidRDefault="00101223" w:rsidP="00101223">
      <w:pPr>
        <w:numPr>
          <w:ilvl w:val="0"/>
          <w:numId w:val="4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I международный конкурс «Кит»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г.Тюмень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101223" w:rsidRPr="00101223" w:rsidRDefault="00101223" w:rsidP="00101223">
      <w:pPr>
        <w:numPr>
          <w:ilvl w:val="0"/>
          <w:numId w:val="4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областной этап XIV регионального конкурса молодых исполнителей «Песня не знает границ» Уральского Федерального округа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г.Тюмень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101223" w:rsidRPr="00101223" w:rsidRDefault="00101223" w:rsidP="00101223">
      <w:pPr>
        <w:numPr>
          <w:ilvl w:val="0"/>
          <w:numId w:val="4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Международный конкурс-фестиваль «Будущее начинается здесь»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г.Тюмень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101223" w:rsidRPr="00101223" w:rsidRDefault="00101223" w:rsidP="00101223">
      <w:pPr>
        <w:numPr>
          <w:ilvl w:val="0"/>
          <w:numId w:val="4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участие XVI областном фестивале-конкурсе «Радуга» детского национального творчества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г.Тюмень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Библиотеки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отчетный период в библиотечных учреждениях района количество читателей составило 5 485 человек, посещений –  60 564, книговыдача составила 198 120 экземпляров, проведено 342 мероприятия, которые посетило 5115 человек, охват населения услугами библиотек на отчетный период составил 51,25 %.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Физкультура и спорт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отчетную дату числится 63 спортивных сооружений по району, по МАУ ДО «ДЮСШ» – 44.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Численность работающих в организации составляет 61 человек (штатная численность – 55,75), общая среднемесячная заработная плата за отчетный период на одного работающего 14,4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тыс.руб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 з/п педагогов – 18,9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тыс.руб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Количество проведенных мероприятий – 162, в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т.ч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по месту жительства – 107; областные и районные соревнования – 55, детские – 13.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Участников спортивных мероприятий – 6 437 человек. Количество жителей, регулярно занимающихся спортом – 3 685, в МАУ – 2 360 человек, количество обучающихся 370 детей, количество учебных групп – 28.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Проведены крупные мероприятия:</w:t>
      </w:r>
    </w:p>
    <w:p w:rsidR="00101223" w:rsidRPr="00101223" w:rsidRDefault="00101223" w:rsidP="00101223">
      <w:pPr>
        <w:numPr>
          <w:ilvl w:val="0"/>
          <w:numId w:val="5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чемпионат области по волейболу;</w:t>
      </w:r>
    </w:p>
    <w:p w:rsidR="00101223" w:rsidRPr="00101223" w:rsidRDefault="00101223" w:rsidP="00101223">
      <w:pPr>
        <w:numPr>
          <w:ilvl w:val="0"/>
          <w:numId w:val="5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межрайонная спартакиада школьников;</w:t>
      </w:r>
    </w:p>
    <w:p w:rsidR="00101223" w:rsidRPr="00101223" w:rsidRDefault="00101223" w:rsidP="00101223">
      <w:pPr>
        <w:numPr>
          <w:ilvl w:val="0"/>
          <w:numId w:val="5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чемпионат по гиревому;</w:t>
      </w:r>
    </w:p>
    <w:p w:rsidR="00101223" w:rsidRPr="00101223" w:rsidRDefault="00101223" w:rsidP="00101223">
      <w:pPr>
        <w:numPr>
          <w:ilvl w:val="0"/>
          <w:numId w:val="5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областной День здоровья;</w:t>
      </w:r>
    </w:p>
    <w:p w:rsidR="00101223" w:rsidRPr="00101223" w:rsidRDefault="00101223" w:rsidP="00101223">
      <w:pPr>
        <w:numPr>
          <w:ilvl w:val="0"/>
          <w:numId w:val="5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районные сельские спортивные игры;</w:t>
      </w:r>
    </w:p>
    <w:p w:rsidR="00101223" w:rsidRPr="00101223" w:rsidRDefault="00101223" w:rsidP="00101223">
      <w:pPr>
        <w:numPr>
          <w:ilvl w:val="0"/>
          <w:numId w:val="5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фестиваль ГТО.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Приняли участие в крупных мероприятиях:</w:t>
      </w:r>
    </w:p>
    <w:p w:rsidR="00101223" w:rsidRPr="00101223" w:rsidRDefault="00101223" w:rsidP="00101223">
      <w:pPr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чемпионат области по мини-футболу;</w:t>
      </w:r>
    </w:p>
    <w:p w:rsidR="00101223" w:rsidRPr="00101223" w:rsidRDefault="00101223" w:rsidP="00101223">
      <w:pPr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турнир по рукопашному бою;</w:t>
      </w:r>
    </w:p>
    <w:p w:rsidR="00101223" w:rsidRPr="00101223" w:rsidRDefault="00101223" w:rsidP="00101223">
      <w:pPr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спартакиада «Старты надежд»;</w:t>
      </w:r>
    </w:p>
    <w:p w:rsidR="00101223" w:rsidRPr="00101223" w:rsidRDefault="00101223" w:rsidP="00101223">
      <w:pPr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спартакиада инвалидов;</w:t>
      </w:r>
    </w:p>
    <w:p w:rsidR="00101223" w:rsidRPr="00101223" w:rsidRDefault="00101223" w:rsidP="00101223">
      <w:pPr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спартакиада «Кубок дружбы»;</w:t>
      </w:r>
    </w:p>
    <w:p w:rsidR="00101223" w:rsidRPr="00101223" w:rsidRDefault="00101223" w:rsidP="00101223">
      <w:pPr>
        <w:numPr>
          <w:ilvl w:val="0"/>
          <w:numId w:val="6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фестиваль ГТО.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lastRenderedPageBreak/>
        <w:t>Молодежная политика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Среднесписочная численность в МАУ «Молодежный центр» составила 8 человек, штатных единиц 6,0.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текущий период по направлению «Молодежная политика» проведено 54 мероприятия. Работает 6 молодежных объединений, количество участников составило 106 человек.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Проведены крупные мероприятия:</w:t>
      </w:r>
    </w:p>
    <w:p w:rsidR="00101223" w:rsidRPr="00101223" w:rsidRDefault="00101223" w:rsidP="00101223">
      <w:pPr>
        <w:numPr>
          <w:ilvl w:val="0"/>
          <w:numId w:val="7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слет лидеров «Профориентация»;</w:t>
      </w:r>
    </w:p>
    <w:p w:rsidR="00101223" w:rsidRPr="00101223" w:rsidRDefault="00101223" w:rsidP="00101223">
      <w:pPr>
        <w:numPr>
          <w:ilvl w:val="0"/>
          <w:numId w:val="7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районное мероприятие «Встреча с Афганцами»;</w:t>
      </w:r>
    </w:p>
    <w:p w:rsidR="00101223" w:rsidRPr="00101223" w:rsidRDefault="00101223" w:rsidP="00101223">
      <w:pPr>
        <w:numPr>
          <w:ilvl w:val="0"/>
          <w:numId w:val="7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районное мероприятие «Областная зарядка»;</w:t>
      </w:r>
    </w:p>
    <w:p w:rsidR="00101223" w:rsidRPr="00101223" w:rsidRDefault="00101223" w:rsidP="00101223">
      <w:pPr>
        <w:numPr>
          <w:ilvl w:val="0"/>
          <w:numId w:val="7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районное мероприятие «День призывника»;</w:t>
      </w:r>
    </w:p>
    <w:p w:rsidR="00101223" w:rsidRPr="00101223" w:rsidRDefault="00101223" w:rsidP="00101223">
      <w:pPr>
        <w:numPr>
          <w:ilvl w:val="0"/>
          <w:numId w:val="7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районное мероприятие «Безопасное колесо»;</w:t>
      </w:r>
    </w:p>
    <w:p w:rsidR="00101223" w:rsidRPr="00101223" w:rsidRDefault="00101223" w:rsidP="00101223">
      <w:pPr>
        <w:numPr>
          <w:ilvl w:val="0"/>
          <w:numId w:val="7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районное мероприятие «День молодежи»</w:t>
      </w: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Дополн</w:t>
      </w: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ительное образование детей:</w:t>
      </w:r>
    </w:p>
    <w:p w:rsidR="00101223" w:rsidRPr="00101223" w:rsidRDefault="00101223" w:rsidP="00101223">
      <w:pPr>
        <w:numPr>
          <w:ilvl w:val="0"/>
          <w:numId w:val="8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МАУ ДО ДШИ «Гармония»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Среднесписочная численность работающих составила 11 человек, штатная численность 16,8 единиц ( в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т.ч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7 педагогов, штатная численность 13,3 единиц).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Проведены крупные мероприятия:</w:t>
      </w:r>
    </w:p>
    <w:p w:rsidR="00101223" w:rsidRPr="00101223" w:rsidRDefault="00101223" w:rsidP="00101223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концертная программа, посвященная празднованию 8 Марта;</w:t>
      </w:r>
    </w:p>
    <w:p w:rsidR="00101223" w:rsidRPr="00101223" w:rsidRDefault="00101223" w:rsidP="00101223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V открытый зональный конкурс-фестиваль «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Ишимская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мозайка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»;</w:t>
      </w:r>
    </w:p>
    <w:p w:rsidR="00101223" w:rsidRPr="00101223" w:rsidRDefault="00101223" w:rsidP="00101223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областной фестиваль детского национального творчества «Радуга»;</w:t>
      </w:r>
    </w:p>
    <w:p w:rsidR="00101223" w:rsidRPr="00101223" w:rsidRDefault="00101223" w:rsidP="00101223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XII областной конкурс юных музыкантов им.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С.Мамонтова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(г. Ялуторовск);</w:t>
      </w:r>
    </w:p>
    <w:p w:rsidR="00101223" w:rsidRPr="00101223" w:rsidRDefault="00101223" w:rsidP="00101223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внутришкольный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конкурс «Юный виртуоз»;</w:t>
      </w:r>
    </w:p>
    <w:p w:rsidR="00101223" w:rsidRPr="00101223" w:rsidRDefault="00101223" w:rsidP="00101223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концертная программа, посвященная Дню Победы;</w:t>
      </w:r>
    </w:p>
    <w:p w:rsidR="00101223" w:rsidRPr="00101223" w:rsidRDefault="00101223" w:rsidP="00101223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отчетный концерт, посвященный выпускникам 2016 года;</w:t>
      </w:r>
    </w:p>
    <w:p w:rsidR="00101223" w:rsidRPr="00101223" w:rsidRDefault="00101223" w:rsidP="00101223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День славянской культуры и письменности;</w:t>
      </w:r>
    </w:p>
    <w:p w:rsidR="00101223" w:rsidRPr="00101223" w:rsidRDefault="00101223" w:rsidP="00101223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День Российского предпринимателя;</w:t>
      </w:r>
    </w:p>
    <w:p w:rsidR="00101223" w:rsidRPr="00101223" w:rsidRDefault="00101223" w:rsidP="00101223">
      <w:pPr>
        <w:numPr>
          <w:ilvl w:val="0"/>
          <w:numId w:val="9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с детскими площадками на базе МАУ ДО ДШИ «Гармония»</w:t>
      </w: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Демография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Численность населения на 01.01.2016 года по данным статистики составила 10 907 человек.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январь-май 2016 года родилось 70 человек, умерло – 86 человек. Естественная убыль составила –16 человек (по данным статистики).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Уровень жизни населения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Общая численность граждан, состоящих на учете в органах социальной защиты населения по состоянию на 01.07.2016 года, составляет 6 631 чел, из них численность льготных категорий граждан, проживающих в районе составляет 3 126 чел., в том числе 1330 чел. – льготных категорий граждан федерального уровня ,1 796 чел. – льготных категорий граждан регионального уровня.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Бердюжском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районе меры социальной поддержки, предусмотренные действующим законодательством для льготных категорий граждан, предоставляются своевременно и в полном объеме.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получателей адресного социального пособия за 2015 год составляет 389 человек, что составляет 92% к уровню прошлого года.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Одним из видов социальной поддержки малообеспеченных групп населения является получение субсидий на оплату жилья и коммунальных услуг.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течение отчетного периода субсидии получили 115 семей, что ниже уровня прошлого года на 13%.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Льготы по оплате жилищно-коммунальных услуг имеют 2 590 человек. За текущий период сумма представленных льгот на оплату жилищно-коммунальных услуг составила 6 021 тысяч рублей.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Малое предпринимательство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 территории Бердюжского муниципального образования по состоянию на 01.07.2016 г. зарегистрировано 193 индивидуальных предпринимателей , юридических лиц (малые, средние предприятия,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микропредприятия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– 54.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Субъекты малого и среднего предпринимательства играют важнейшую роль в экономике Бердюжского муниципального района. Так, производство пищевой промышленной продукции полностью представлено субъектами малого и среднего предпринимательства, в том числе:</w:t>
      </w:r>
    </w:p>
    <w:p w:rsidR="00101223" w:rsidRPr="00101223" w:rsidRDefault="00101223" w:rsidP="00101223">
      <w:pPr>
        <w:numPr>
          <w:ilvl w:val="0"/>
          <w:numId w:val="10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ИП Руденко А.Ф., ИП Ерофеева В.А., ООО ТПП «Спектр», ИП Малахова М.А. (производство хлеба, муки);</w:t>
      </w:r>
    </w:p>
    <w:p w:rsidR="00101223" w:rsidRPr="00101223" w:rsidRDefault="00101223" w:rsidP="00101223">
      <w:pPr>
        <w:numPr>
          <w:ilvl w:val="0"/>
          <w:numId w:val="10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ИП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Тангина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Е.Ю, ИП Ерофеева В.А. (производство кондитерских изделий);</w:t>
      </w:r>
    </w:p>
    <w:p w:rsidR="00101223" w:rsidRPr="00101223" w:rsidRDefault="00101223" w:rsidP="00101223">
      <w:pPr>
        <w:numPr>
          <w:ilvl w:val="0"/>
          <w:numId w:val="10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ИП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Соленик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Н.В., ООО «Молоко», ИП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Сехниаидзе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Д.И. (производство сыров, в том числе рассольных);</w:t>
      </w:r>
    </w:p>
    <w:p w:rsidR="00101223" w:rsidRPr="00101223" w:rsidRDefault="00101223" w:rsidP="00101223">
      <w:pPr>
        <w:numPr>
          <w:ilvl w:val="0"/>
          <w:numId w:val="10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ООО «Молоко» (производство цельномолочной продукции);</w:t>
      </w:r>
    </w:p>
    <w:p w:rsidR="00101223" w:rsidRPr="00101223" w:rsidRDefault="00101223" w:rsidP="00101223">
      <w:pPr>
        <w:numPr>
          <w:ilvl w:val="0"/>
          <w:numId w:val="10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СПССПК «Энергия» (производство мяса, субпродуктов и полуфабрикатов);</w:t>
      </w:r>
    </w:p>
    <w:p w:rsidR="00101223" w:rsidRPr="00101223" w:rsidRDefault="00101223" w:rsidP="00101223">
      <w:pPr>
        <w:numPr>
          <w:ilvl w:val="0"/>
          <w:numId w:val="10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СПК «Енисей» (производство крупы);</w:t>
      </w:r>
    </w:p>
    <w:p w:rsidR="00101223" w:rsidRPr="00101223" w:rsidRDefault="00101223" w:rsidP="00101223">
      <w:pPr>
        <w:numPr>
          <w:ilvl w:val="0"/>
          <w:numId w:val="10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ООО «ЛК «Эра-Тюмень» (производство рыбной продукции вяленой и копчёной);</w:t>
      </w:r>
    </w:p>
    <w:p w:rsidR="00101223" w:rsidRPr="00101223" w:rsidRDefault="00101223" w:rsidP="00101223">
      <w:pPr>
        <w:numPr>
          <w:ilvl w:val="0"/>
          <w:numId w:val="10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ООО «Станичное», ИП Прокопьев В.И., ИП Никитин С.М., 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Волынкин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Н.Г. (вылов рыбы).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Кроме того, субъекты малого и среднего предпринимательства в районе занимаются торговым обслуживанием населения, оказанием услуг общественного питания, бытовых услуг, строительством.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Безопасность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территории обслуживания ОП № 2 МО МВД России «</w:t>
      </w:r>
      <w:proofErr w:type="spellStart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Голышмановский</w:t>
      </w:r>
      <w:proofErr w:type="spellEnd"/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 за 6 месяцев 2016 года общее количество зарегистрированных преступлений увеличилось на 5,7% (с 88 до 93), в том числе преступлений следствие по которым не обязательно на 27,1 % ( с 59 до 75). </w:t>
      </w: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Произошло снижение зарегистрированных преступлений, следствие по которым обязательно на 38,0% ( с 29 до 18), а также произошло снижение зарегистрированных тяжких и особо тяжких преступлений на 50% (с 10 до 5).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Общий рост количества зарегистрированных преступлений отмечается за счет увеличения количества зарегистрированных имущественных преступлений увеличение на 55,5 % (с 9 до 14).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Также возросло количество зарегистрированных преступлений таких категорий, как:</w:t>
      </w:r>
    </w:p>
    <w:p w:rsidR="00101223" w:rsidRPr="00101223" w:rsidRDefault="00101223" w:rsidP="00101223">
      <w:pPr>
        <w:numPr>
          <w:ilvl w:val="0"/>
          <w:numId w:val="1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изнасилование – на 100% (с 0 до 1);</w:t>
      </w:r>
    </w:p>
    <w:p w:rsidR="00101223" w:rsidRPr="00101223" w:rsidRDefault="00101223" w:rsidP="00101223">
      <w:pPr>
        <w:numPr>
          <w:ilvl w:val="0"/>
          <w:numId w:val="1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кражи чужого имущества – на 18,8 % ( с 16 до 19);</w:t>
      </w:r>
    </w:p>
    <w:p w:rsidR="00101223" w:rsidRPr="00101223" w:rsidRDefault="00101223" w:rsidP="00101223">
      <w:pPr>
        <w:numPr>
          <w:ilvl w:val="0"/>
          <w:numId w:val="1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угоны транспортных средств – на 100% (с 0 до 1);</w:t>
      </w:r>
    </w:p>
    <w:p w:rsidR="00101223" w:rsidRPr="00101223" w:rsidRDefault="00101223" w:rsidP="00101223">
      <w:pPr>
        <w:numPr>
          <w:ilvl w:val="0"/>
          <w:numId w:val="1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вовлечение несовершеннолетних в совершение преступления – на 100% (с 0 до 1).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отчетный период в целом произошло незначительное увеличение количества раскрытых преступлений на 1,4 % (с 72 до 73).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нераскрытых преступлений осталось на уровне прошлого года и составило 12 преступлений.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6 месяцев текущего года выявлено 1 преступление, связанное с незаконным оборотом наркотических веществ.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выявлено преступлений связанных с незаконным оборотом оружия.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зарегистрированных имущественных преступлений увеличилось на 9,1 ( с 22 до 24), увеличилась и регистрация краж, как основного вида имущественных преступлений – на 3 преступления (с 16 до 19).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Принимаемыми мерами профилактического характера удалось незначительно снизить количество преступлений совершенных:</w:t>
      </w:r>
    </w:p>
    <w:p w:rsidR="00101223" w:rsidRPr="00101223" w:rsidRDefault="00101223" w:rsidP="00101223">
      <w:pPr>
        <w:numPr>
          <w:ilvl w:val="0"/>
          <w:numId w:val="12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лицами, не имеющими постоянного источника дохода, – на 7,9% ( с 51 до 47);</w:t>
      </w:r>
    </w:p>
    <w:p w:rsidR="00101223" w:rsidRPr="00101223" w:rsidRDefault="00101223" w:rsidP="00101223">
      <w:pPr>
        <w:numPr>
          <w:ilvl w:val="0"/>
          <w:numId w:val="12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лицами, в состоянии алкогольного опьянения – на 2,0% ( с 50 до 49).</w:t>
      </w:r>
    </w:p>
    <w:p w:rsidR="00101223" w:rsidRPr="00101223" w:rsidRDefault="00101223" w:rsidP="00101223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0122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 в тоже время произошел незначительный рост количества преступлений совершенных лицами, ранее совершавшими на 2,8 % ( с 46 до 47). Принятыми мерами совместно с субъектами профилактики, удалось не допустить роста совершения преступлений несовершеннолетними.</w:t>
      </w:r>
    </w:p>
    <w:p w:rsidR="00913CC7" w:rsidRDefault="00913CC7"/>
    <w:sectPr w:rsidR="0091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4844"/>
    <w:multiLevelType w:val="multilevel"/>
    <w:tmpl w:val="5E36B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20737"/>
    <w:multiLevelType w:val="multilevel"/>
    <w:tmpl w:val="D910F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602A0"/>
    <w:multiLevelType w:val="multilevel"/>
    <w:tmpl w:val="AEF6A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56F93"/>
    <w:multiLevelType w:val="multilevel"/>
    <w:tmpl w:val="5D4A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E5552C"/>
    <w:multiLevelType w:val="multilevel"/>
    <w:tmpl w:val="9B941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280200"/>
    <w:multiLevelType w:val="multilevel"/>
    <w:tmpl w:val="B078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FB229E"/>
    <w:multiLevelType w:val="multilevel"/>
    <w:tmpl w:val="8784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5B7BD1"/>
    <w:multiLevelType w:val="multilevel"/>
    <w:tmpl w:val="9B081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0C5B58"/>
    <w:multiLevelType w:val="multilevel"/>
    <w:tmpl w:val="EC82C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0D57E2"/>
    <w:multiLevelType w:val="multilevel"/>
    <w:tmpl w:val="97121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385463"/>
    <w:multiLevelType w:val="multilevel"/>
    <w:tmpl w:val="2BC2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D44C90"/>
    <w:multiLevelType w:val="multilevel"/>
    <w:tmpl w:val="E814F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4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23"/>
    <w:rsid w:val="00101223"/>
    <w:rsid w:val="00360EDE"/>
    <w:rsid w:val="0091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0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56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4008</Words>
  <Characters>22849</Characters>
  <Application>Microsoft Office Word</Application>
  <DocSecurity>0</DocSecurity>
  <Lines>190</Lines>
  <Paragraphs>53</Paragraphs>
  <ScaleCrop>false</ScaleCrop>
  <Company>Krokoz™</Company>
  <LinksUpToDate>false</LinksUpToDate>
  <CharactersWithSpaces>26804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</cp:revision>
  <dcterms:created xsi:type="dcterms:W3CDTF">2018-03-27T06:46:00Z</dcterms:created>
  <dcterms:modified xsi:type="dcterms:W3CDTF">2018-03-27T06:51:00Z</dcterms:modified>
</cp:coreProperties>
</file>