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2"/>
        <w:rPr/>
      </w:pPr>
      <w:r>
        <w:rPr/>
      </w:r>
    </w:p>
    <w:tbl>
      <w:tblPr>
        <w:tblW w:w="9384" w:type="dxa"/>
        <w:jc w:val="center"/>
        <w:tblInd w:w="0" w:type="dxa"/>
        <w:tblBorders>
          <w:bottom w:val="single" w:sz="4" w:space="0" w:color="999999"/>
          <w:insideH w:val="single" w:sz="4" w:space="0" w:color="999999"/>
        </w:tblBorders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3824"/>
        <w:gridCol w:w="1111"/>
        <w:gridCol w:w="1112"/>
        <w:gridCol w:w="1112"/>
        <w:gridCol w:w="1112"/>
        <w:gridCol w:w="1112"/>
      </w:tblGrid>
      <w:tr>
        <w:trPr>
          <w:trHeight w:val="691" w:hRule="atLeast"/>
        </w:trPr>
        <w:tc>
          <w:tcPr>
            <w:tcW w:w="9383" w:type="dxa"/>
            <w:gridSpan w:val="6"/>
            <w:tcBorders>
              <w:bottom w:val="single" w:sz="4" w:space="0" w:color="999999"/>
              <w:insideH w:val="single" w:sz="4" w:space="0" w:color="999999"/>
            </w:tcBorders>
            <w:shd w:fill="auto" w:val="clear"/>
            <w:vAlign w:val="bottom"/>
          </w:tcPr>
          <w:p>
            <w:pPr>
              <w:pStyle w:val="1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ОПРОСНЫЙ ЛИСТ по показателям:</w:t>
            </w:r>
          </w:p>
          <w:p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«Удовлетворенность процедурами получения арендных площадей, предоставляемых регионом субъектам малого предпринимательства», </w:t>
            </w:r>
          </w:p>
          <w:p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«Удовлетворенность субъектов малого предпринимательства наличием и доступностью необходимой для ведения бизнеса недвижимости (строений и земельных участков) в тюменской области»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 xml:space="preserve">Уважаемый субъект малого </w:t>
            </w:r>
            <w:r>
              <w:rPr/>
              <w:t>и среднего</w:t>
            </w:r>
            <w:r>
              <w:rPr/>
              <w:t xml:space="preserve"> предпринимательства!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both"/>
              <w:rPr/>
            </w:pPr>
            <w:r>
              <w:rPr/>
              <w:t>Вы являетесь получателем имущественной поддержки в виде передачи в пользование муниципального имущества в соответствии с Федеральным законом от 24.07.2007 № 209-ФЗ «О развитии малого и среднего предпринимательства в Российской Федерации».</w:t>
            </w:r>
          </w:p>
          <w:p>
            <w:pPr>
              <w:pStyle w:val="Normal"/>
              <w:jc w:val="both"/>
              <w:rPr/>
            </w:pPr>
            <w:r>
              <w:rPr/>
              <w:t>В целях оценки и повышения качества осуществления имущественной поддержки просим заполнить настоящий опросный лист.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938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Наименование субъекта малого предпринимательства: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_________________________________________________________________________________________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938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Контактные данные: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Ф.И.О.:___________________________________________________________________________________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тел.:______________________________________________________________________________________</w:t>
            </w:r>
          </w:p>
        </w:tc>
      </w:tr>
      <w:tr>
        <w:trPr>
          <w:trHeight w:val="864" w:hRule="atLeast"/>
        </w:trPr>
        <w:tc>
          <w:tcPr>
            <w:tcW w:w="9383" w:type="dxa"/>
            <w:gridSpan w:val="6"/>
            <w:tcBorders>
              <w:top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Предоставляя настоящий опросный лист, я даю свое согласие на обработку своих </w:t>
            </w:r>
          </w:p>
          <w:p>
            <w:pPr>
              <w:pStyle w:val="Normal"/>
              <w:rPr/>
            </w:pPr>
            <w:r>
              <w:rPr/>
              <w:t>персональных данных в рамках законодательства Российской Федерации__________________</w:t>
            </w:r>
            <w:r>
              <w:rPr/>
              <w:t>(подпись)</w:t>
            </w:r>
          </w:p>
          <w:p>
            <w:pPr>
              <w:pStyle w:val="Directions"/>
              <w:rPr/>
            </w:pPr>
            <w:r>
              <w:rPr/>
            </w:r>
          </w:p>
          <w:p>
            <w:pPr>
              <w:pStyle w:val="Directions"/>
              <w:rPr/>
            </w:pPr>
            <w:r>
              <w:rPr/>
              <w:t xml:space="preserve">Для каждого приведенного ниже вопроса обведите кружочком номер справа, </w:t>
              <w:br/>
              <w:t xml:space="preserve">который в наибольшей степени соответствует Вашему мнению. </w:t>
              <w:br/>
              <w:t>Для отражения своего мнения используйте приведенную сверху шкалу.</w:t>
            </w:r>
          </w:p>
        </w:tc>
      </w:tr>
      <w:tr>
        <w:trPr>
          <w:trHeight w:val="293" w:hRule="atLeast"/>
        </w:trPr>
        <w:tc>
          <w:tcPr>
            <w:tcW w:w="382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100" w:type="dxa"/>
            </w:tcMar>
            <w:vAlign w:val="center"/>
          </w:tcPr>
          <w:p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559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100" w:type="dxa"/>
            </w:tcMar>
            <w:vAlign w:val="center"/>
          </w:tcPr>
          <w:p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</w:t>
            </w:r>
          </w:p>
        </w:tc>
      </w:tr>
      <w:tr>
        <w:trPr>
          <w:trHeight w:val="292" w:hRule="atLeast"/>
        </w:trPr>
        <w:tc>
          <w:tcPr>
            <w:tcW w:w="3824" w:type="dxa"/>
            <w:vMerge w:val="continue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Очень плохо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Скорее плохо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Нейтраль-но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Хорошо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Отлично</w:t>
            </w:r>
          </w:p>
        </w:tc>
      </w:tr>
      <w:tr>
        <w:trPr>
          <w:trHeight w:val="292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Оцените удовлетворенность процедурами получения арендных площадей по следующим критериям:</w:t>
            </w:r>
          </w:p>
        </w:tc>
        <w:tc>
          <w:tcPr>
            <w:tcW w:w="5559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Скорость процедур получения арендных площадей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Доступность участия субъектов малого предпринимательства в получении арендных площадей 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Понятность документооборота при получении арендных площадей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bookmarkStart w:id="1" w:name="OLE_LINK1"/>
            <w:bookmarkEnd w:id="1"/>
            <w:r>
              <w:rPr>
                <w:sz w:val="20"/>
                <w:szCs w:val="20"/>
              </w:rPr>
              <w:t>4. Удобство организации процедур получения арендных площадей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Прозрачность процедур получения арендных площадей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Полнота информации о процедурах получения арендных площадей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>
      <w:pPr>
        <w:pStyle w:val="Normal"/>
        <w:rPr>
          <w:i/>
          <w:i/>
          <w:highlight w:val="yellow"/>
        </w:rPr>
      </w:pPr>
      <w:r>
        <w:rPr>
          <w:i/>
          <w:highlight w:val="yellow"/>
        </w:rPr>
      </w:r>
    </w:p>
    <w:p>
      <w:pPr>
        <w:pStyle w:val="Normal"/>
        <w:rPr>
          <w:i/>
          <w:i/>
          <w:highlight w:val="yellow"/>
        </w:rPr>
      </w:pPr>
      <w:r>
        <w:rPr>
          <w:i/>
          <w:highlight w:val="yellow"/>
        </w:rPr>
      </w:r>
    </w:p>
    <w:p>
      <w:pPr>
        <w:pStyle w:val="Normal"/>
        <w:rPr/>
      </w:pPr>
      <w:r>
        <w:rPr/>
      </w:r>
    </w:p>
    <w:tbl>
      <w:tblPr>
        <w:tblW w:w="9384" w:type="dxa"/>
        <w:jc w:val="center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top w:w="29" w:type="dxa"/>
          <w:left w:w="100" w:type="dxa"/>
          <w:bottom w:w="29" w:type="dxa"/>
          <w:right w:w="115" w:type="dxa"/>
        </w:tblCellMar>
        <w:tblLook w:val="0000"/>
      </w:tblPr>
      <w:tblGrid>
        <w:gridCol w:w="3824"/>
        <w:gridCol w:w="1111"/>
        <w:gridCol w:w="1112"/>
        <w:gridCol w:w="1112"/>
        <w:gridCol w:w="1112"/>
        <w:gridCol w:w="1112"/>
      </w:tblGrid>
      <w:tr>
        <w:trPr>
          <w:trHeight w:val="293" w:hRule="atLeast"/>
        </w:trPr>
        <w:tc>
          <w:tcPr>
            <w:tcW w:w="382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100" w:type="dxa"/>
            </w:tcMar>
            <w:vAlign w:val="center"/>
          </w:tcPr>
          <w:p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559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100" w:type="dxa"/>
            </w:tcMar>
            <w:vAlign w:val="center"/>
          </w:tcPr>
          <w:p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</w:t>
            </w:r>
          </w:p>
        </w:tc>
      </w:tr>
      <w:tr>
        <w:trPr>
          <w:trHeight w:val="292" w:hRule="atLeast"/>
        </w:trPr>
        <w:tc>
          <w:tcPr>
            <w:tcW w:w="3824" w:type="dxa"/>
            <w:vMerge w:val="continue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Очень плохо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Скорее плохо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Нейтраль-но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Хорошо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color="auto" w:fill="E6E6E6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Columnheading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Отлично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Оцените удовлетворенность наличием и доступностью необходимой для ведения бизнеса недвижимости (строений и земельных участков) (в части государственного и муниципального имущества) в Тюменской области по следующим критериям:</w:t>
            </w:r>
          </w:p>
        </w:tc>
        <w:tc>
          <w:tcPr>
            <w:tcW w:w="5559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Доступность качественной информации о недвижимости (или земельных участках) для бизнес-целей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Количество доступной недвижимости (или земельных участков) для бизнес-целей для покупки или аренды по приемлемой цене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Средняя цена недвижимости (или земельных участков) для бизнес-целей необходимого качества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38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Удобство расположения недвижимости (или земельных участков) для бизнес-целей необходимого качества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-5" w:type="dxa"/>
              <w:right w:w="0" w:type="dxa"/>
            </w:tcMar>
            <w:vAlign w:val="center"/>
          </w:tcPr>
          <w:p>
            <w:pPr>
              <w:pStyle w:val="Number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>
      <w:pPr>
        <w:pStyle w:val="Normal"/>
        <w:rPr>
          <w:i/>
          <w:i/>
          <w:highlight w:val="yellow"/>
        </w:rPr>
      </w:pPr>
      <w:r>
        <w:rPr>
          <w:i/>
          <w:highlight w:val="yellow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Дополнительно ответьте на следующие вопросы:</w:t>
      </w:r>
    </w:p>
    <w:p>
      <w:pPr>
        <w:pStyle w:val="Normal"/>
        <w:rPr/>
      </w:pPr>
      <w:r>
        <w:rPr/>
      </w:r>
    </w:p>
    <w:p>
      <w:pPr>
        <w:pStyle w:val="ListNumber"/>
        <w:numPr>
          <w:ilvl w:val="0"/>
          <w:numId w:val="1"/>
        </w:numPr>
        <w:rPr/>
      </w:pPr>
      <w:r>
        <w:rPr/>
        <w:t>Каким образом Вы узнали о наличии свободного имущества, подлежащего предоставлению субъектам малого и среднего предпринимательства?</w:t>
      </w:r>
    </w:p>
    <w:p>
      <w:pPr>
        <w:pStyle w:val="Style13"/>
        <w:numPr>
          <w:ilvl w:val="0"/>
          <w:numId w:val="2"/>
        </w:numPr>
        <w:rPr/>
      </w:pPr>
      <w:r>
        <w:rPr/>
        <w:t>путем посещения официального сайта органа местного самоуправления</w:t>
      </w:r>
    </w:p>
    <w:p>
      <w:pPr>
        <w:pStyle w:val="Style13"/>
        <w:numPr>
          <w:ilvl w:val="0"/>
          <w:numId w:val="2"/>
        </w:numPr>
        <w:rPr/>
      </w:pPr>
      <w:r>
        <w:rPr/>
        <w:t>путем обращения в орган местного самоуправления по телефону</w:t>
      </w:r>
    </w:p>
    <w:p>
      <w:pPr>
        <w:pStyle w:val="Style13"/>
        <w:numPr>
          <w:ilvl w:val="0"/>
          <w:numId w:val="2"/>
        </w:numPr>
        <w:ind w:left="709" w:hanging="283"/>
        <w:jc w:val="both"/>
        <w:rPr/>
      </w:pPr>
      <w:r>
        <w:rPr/>
        <w:t>путем направления письменного запроса (запроса по электронной почте) в орган местного самоуправления</w:t>
      </w:r>
    </w:p>
    <w:p>
      <w:pPr>
        <w:pStyle w:val="Style13"/>
        <w:numPr>
          <w:ilvl w:val="0"/>
          <w:numId w:val="2"/>
        </w:numPr>
        <w:rPr/>
      </w:pPr>
      <w:r>
        <w:rPr/>
        <w:t>путем посещения специалиста органа местного самоуправления</w:t>
      </w:r>
    </w:p>
    <w:p>
      <w:pPr>
        <w:pStyle w:val="Style13"/>
        <w:numPr>
          <w:ilvl w:val="0"/>
          <w:numId w:val="2"/>
        </w:numPr>
        <w:rPr/>
      </w:pPr>
      <w:r>
        <w:rPr/>
        <w:t>из информационного стенда, установленного по месту нахождения органа местного самоуправления</w:t>
      </w:r>
    </w:p>
    <w:p>
      <w:pPr>
        <w:pStyle w:val="Style13"/>
        <w:numPr>
          <w:ilvl w:val="0"/>
          <w:numId w:val="2"/>
        </w:numPr>
        <w:rPr/>
      </w:pPr>
      <w:r>
        <w:rPr/>
        <w:t>путем посещения Портала Бизнес-навигатора МСП</w:t>
      </w:r>
    </w:p>
    <w:p>
      <w:pPr>
        <w:pStyle w:val="Style13"/>
        <w:numPr>
          <w:ilvl w:val="0"/>
          <w:numId w:val="2"/>
        </w:numPr>
        <w:rPr/>
      </w:pPr>
      <w:r>
        <w:rPr/>
        <w:t>на официальном сайте торгов</w:t>
      </w:r>
    </w:p>
    <w:p>
      <w:pPr>
        <w:pStyle w:val="Style13"/>
        <w:numPr>
          <w:ilvl w:val="0"/>
          <w:numId w:val="2"/>
        </w:numPr>
        <w:ind w:left="709" w:hanging="283"/>
        <w:rPr/>
      </w:pPr>
      <w:r>
        <w:rPr/>
        <w:t>из другого источника (укажите, из какого) _______________________________________ __________________________________________________________________________</w:t>
      </w:r>
    </w:p>
    <w:p>
      <w:pPr>
        <w:pStyle w:val="ListNumber"/>
        <w:numPr>
          <w:ilvl w:val="0"/>
          <w:numId w:val="1"/>
        </w:numPr>
        <w:rPr/>
      </w:pPr>
      <w:r>
        <w:rPr/>
        <w:t>Использовали ли Вы официальный сайт органа местного самоуправления для получения информации о порядке предоставления имущества и перечне необходимых документов?</w:t>
      </w:r>
    </w:p>
    <w:p>
      <w:pPr>
        <w:pStyle w:val="Style13"/>
        <w:numPr>
          <w:ilvl w:val="0"/>
          <w:numId w:val="2"/>
        </w:numPr>
        <w:rPr/>
      </w:pPr>
      <w:r>
        <w:rPr/>
        <w:t xml:space="preserve">Да, и я получил(а) полную информацию </w:t>
      </w:r>
    </w:p>
    <w:p>
      <w:pPr>
        <w:pStyle w:val="Style13"/>
        <w:numPr>
          <w:ilvl w:val="0"/>
          <w:numId w:val="2"/>
        </w:numPr>
        <w:rPr/>
      </w:pPr>
      <w:r>
        <w:rPr/>
        <w:t>Да, но информации оказалось недостаточно</w:t>
      </w:r>
    </w:p>
    <w:p>
      <w:pPr>
        <w:pStyle w:val="Style13"/>
        <w:numPr>
          <w:ilvl w:val="0"/>
          <w:numId w:val="2"/>
        </w:numPr>
        <w:rPr/>
      </w:pPr>
      <w:r>
        <w:rPr/>
        <w:t>Да, но информация оказалась недостоверной (устаревшей)</w:t>
      </w:r>
    </w:p>
    <w:p>
      <w:pPr>
        <w:pStyle w:val="Style13"/>
        <w:numPr>
          <w:ilvl w:val="0"/>
          <w:numId w:val="2"/>
        </w:numPr>
        <w:rPr/>
      </w:pPr>
      <w:r>
        <w:rPr/>
        <w:t>Да, но информацию я не получил(а) (т.к. она отсутствует либо ее трудно найти)</w:t>
      </w:r>
    </w:p>
    <w:p>
      <w:pPr>
        <w:pStyle w:val="Style13"/>
        <w:numPr>
          <w:ilvl w:val="0"/>
          <w:numId w:val="2"/>
        </w:numPr>
        <w:spacing w:lineRule="auto" w:line="240" w:before="0" w:after="35"/>
        <w:contextualSpacing/>
        <w:rPr/>
      </w:pPr>
      <w:r>
        <w:rPr/>
        <w:t xml:space="preserve">Нет, я предпочитаю другие способы получения информации. </w:t>
      </w:r>
      <w:r>
        <w:rPr/>
        <w:t>Указать какие</w:t>
      </w:r>
      <w:r>
        <w:rPr>
          <w:rFonts w:eastAsia="Calibri" w:eastAsiaTheme="minorHAnsi"/>
          <w:b w:val="false"/>
          <w:bCs w:val="false"/>
          <w:sz w:val="24"/>
          <w:lang w:eastAsia="en-US"/>
        </w:rPr>
        <w:t xml:space="preserve"> </w:t>
      </w:r>
      <w:r>
        <w:rPr>
          <w:rFonts w:eastAsia="Calibri" w:eastAsiaTheme="minorHAnsi"/>
          <w:b w:val="false"/>
          <w:bCs w:val="false"/>
          <w:sz w:val="22"/>
          <w:szCs w:val="22"/>
          <w:lang w:eastAsia="en-US"/>
        </w:rPr>
        <w:t>(обращение в орган местного самоуправления; из печатных СМИ; официальный сайт торгов; информационные стенды, установленные по месту нахождения органа местного самоуправления, иное)</w:t>
      </w:r>
    </w:p>
    <w:p>
      <w:pPr>
        <w:pStyle w:val="Style13"/>
        <w:numPr>
          <w:ilvl w:val="0"/>
          <w:numId w:val="0"/>
        </w:numPr>
        <w:spacing w:lineRule="auto" w:line="240" w:before="0" w:after="35"/>
        <w:ind w:left="864" w:hanging="0"/>
        <w:contextualSpacing/>
        <w:rPr>
          <w:rFonts w:eastAsia="Calibri" w:eastAsiaTheme="minorHAnsi"/>
          <w:b w:val="false"/>
          <w:b w:val="false"/>
          <w:bCs w:val="false"/>
          <w:sz w:val="22"/>
          <w:szCs w:val="22"/>
          <w:lang w:eastAsia="en-US"/>
        </w:rPr>
      </w:pPr>
      <w:r>
        <w:rPr>
          <w:rFonts w:eastAsia="Calibri" w:eastAsiaTheme="minorHAnsi"/>
          <w:b w:val="false"/>
          <w:bCs w:val="false"/>
          <w:sz w:val="22"/>
          <w:szCs w:val="22"/>
          <w:lang w:eastAsia="en-US"/>
        </w:rPr>
        <w:t>_______________________________________________________________________</w:t>
      </w:r>
    </w:p>
    <w:p>
      <w:pPr>
        <w:pStyle w:val="ListNumber"/>
        <w:numPr>
          <w:ilvl w:val="0"/>
          <w:numId w:val="1"/>
        </w:numPr>
        <w:jc w:val="both"/>
        <w:rPr/>
      </w:pPr>
      <w:r>
        <w:rPr/>
        <w:t>В какой срок Вам было предоставлено муниципальное имущество (со дня подачи заявления до заключения договора?)</w:t>
      </w:r>
    </w:p>
    <w:p>
      <w:pPr>
        <w:pStyle w:val="Style13"/>
        <w:numPr>
          <w:ilvl w:val="0"/>
          <w:numId w:val="2"/>
        </w:numPr>
        <w:rPr/>
      </w:pPr>
      <w:r>
        <w:rPr/>
        <w:t>в течение месяца</w:t>
      </w:r>
    </w:p>
    <w:p>
      <w:pPr>
        <w:pStyle w:val="Style13"/>
        <w:numPr>
          <w:ilvl w:val="0"/>
          <w:numId w:val="2"/>
        </w:numPr>
        <w:rPr/>
      </w:pPr>
      <w:r>
        <w:rPr/>
        <w:t>от 1 до 3 месяцев</w:t>
      </w:r>
    </w:p>
    <w:p>
      <w:pPr>
        <w:pStyle w:val="Style13"/>
        <w:numPr>
          <w:ilvl w:val="0"/>
          <w:numId w:val="2"/>
        </w:numPr>
        <w:rPr/>
      </w:pPr>
      <w:r>
        <w:rPr/>
        <w:t>от 3 до 6 месяцев</w:t>
      </w:r>
    </w:p>
    <w:p>
      <w:pPr>
        <w:pStyle w:val="Style13"/>
        <w:numPr>
          <w:ilvl w:val="0"/>
          <w:numId w:val="2"/>
        </w:numPr>
        <w:rPr/>
      </w:pPr>
      <w:r>
        <w:rPr/>
        <w:t>Свыше 6 месяцев</w:t>
      </w:r>
    </w:p>
    <w:p>
      <w:pPr>
        <w:pStyle w:val="ListNumber"/>
        <w:numPr>
          <w:ilvl w:val="0"/>
          <w:numId w:val="1"/>
        </w:numPr>
        <w:rPr/>
      </w:pPr>
      <w:r>
        <w:rPr/>
        <w:t>Муниципальное имущество было предоставлено Вам:</w:t>
      </w:r>
    </w:p>
    <w:p>
      <w:pPr>
        <w:pStyle w:val="Style13"/>
        <w:numPr>
          <w:ilvl w:val="0"/>
          <w:numId w:val="2"/>
        </w:numPr>
        <w:spacing w:lineRule="auto" w:line="240" w:before="0" w:after="92"/>
        <w:contextualSpacing/>
        <w:jc w:val="both"/>
        <w:rPr/>
      </w:pPr>
      <w:r>
        <w:rPr/>
        <w:t>по результатам проведения торгов (конкурса или аукциона) на право заключения договора аренды (в т.ч. если торги признаны несостоявшимися по причине подачи единственной заявки на участие в торгах, либо признания участником торгов только одного заявителя)</w:t>
      </w:r>
    </w:p>
    <w:p>
      <w:pPr>
        <w:pStyle w:val="Style13"/>
        <w:numPr>
          <w:ilvl w:val="0"/>
          <w:numId w:val="2"/>
        </w:numPr>
        <w:spacing w:lineRule="auto" w:line="240" w:before="0" w:after="92"/>
        <w:contextualSpacing/>
        <w:jc w:val="both"/>
        <w:rPr/>
      </w:pPr>
      <w:r>
        <w:rPr/>
        <w:t xml:space="preserve">без проведения торгов </w:t>
      </w:r>
    </w:p>
    <w:p>
      <w:pPr>
        <w:pStyle w:val="Style13"/>
        <w:numPr>
          <w:ilvl w:val="0"/>
          <w:numId w:val="0"/>
        </w:numPr>
        <w:spacing w:lineRule="auto" w:line="240" w:before="0" w:after="92"/>
        <w:ind w:left="864" w:hanging="0"/>
        <w:contextualSpacing/>
        <w:jc w:val="both"/>
        <w:rPr/>
      </w:pPr>
      <w:r>
        <w:rPr/>
      </w:r>
    </w:p>
    <w:p>
      <w:pPr>
        <w:pStyle w:val="ListNumber"/>
        <w:numPr>
          <w:ilvl w:val="0"/>
          <w:numId w:val="1"/>
        </w:numPr>
        <w:rPr/>
      </w:pPr>
      <w:r>
        <w:rPr/>
        <w:t xml:space="preserve">Применялись ли при предоставлении Вам имущества льготные условия в связи </w:t>
      </w:r>
      <w:r>
        <w:rPr/>
        <w:t>с</w:t>
      </w:r>
      <w:r>
        <w:rPr/>
        <w:t xml:space="preserve"> осуществлением социально значимых или приоритетных видов деятельности?</w:t>
      </w:r>
    </w:p>
    <w:p>
      <w:pPr>
        <w:pStyle w:val="Style13"/>
        <w:numPr>
          <w:ilvl w:val="0"/>
          <w:numId w:val="2"/>
        </w:numPr>
        <w:jc w:val="both"/>
        <w:rPr/>
      </w:pPr>
      <w:r>
        <w:rPr/>
        <w:t xml:space="preserve">да (укажите размер льготной арендной ставки) _________________________________ </w:t>
      </w:r>
    </w:p>
    <w:p>
      <w:pPr>
        <w:pStyle w:val="Style13"/>
        <w:numPr>
          <w:ilvl w:val="0"/>
          <w:numId w:val="2"/>
        </w:numPr>
        <w:rPr/>
      </w:pPr>
      <w:r>
        <w:rPr/>
        <w:t>нет</w:t>
      </w:r>
    </w:p>
    <w:p>
      <w:pPr>
        <w:pStyle w:val="ListNumber"/>
        <w:numPr>
          <w:ilvl w:val="0"/>
          <w:numId w:val="1"/>
        </w:numPr>
        <w:rPr/>
      </w:pPr>
      <w:r>
        <w:rPr/>
        <w:t>Оцените уровень арендной платы:</w:t>
      </w:r>
    </w:p>
    <w:p>
      <w:pPr>
        <w:pStyle w:val="Style13"/>
        <w:numPr>
          <w:ilvl w:val="0"/>
          <w:numId w:val="2"/>
        </w:numPr>
        <w:rPr/>
      </w:pPr>
      <w:r>
        <w:rPr/>
        <w:t>Лучшее предложение в муниципальном образовании на сегодня</w:t>
      </w:r>
    </w:p>
    <w:p>
      <w:pPr>
        <w:pStyle w:val="Style13"/>
        <w:numPr>
          <w:ilvl w:val="0"/>
          <w:numId w:val="2"/>
        </w:numPr>
        <w:rPr/>
      </w:pPr>
      <w:r>
        <w:rPr/>
        <w:t>Приемлемая цена</w:t>
      </w:r>
    </w:p>
    <w:p>
      <w:pPr>
        <w:pStyle w:val="Style13"/>
        <w:numPr>
          <w:ilvl w:val="0"/>
          <w:numId w:val="2"/>
        </w:numPr>
        <w:rPr/>
      </w:pPr>
      <w:r>
        <w:rPr/>
        <w:t>Немного выше, чем на аналогичных объектах</w:t>
      </w:r>
    </w:p>
    <w:p>
      <w:pPr>
        <w:pStyle w:val="Style13"/>
        <w:numPr>
          <w:ilvl w:val="0"/>
          <w:numId w:val="2"/>
        </w:numPr>
        <w:rPr/>
      </w:pPr>
      <w:r>
        <w:rPr/>
        <w:t>Высокая ставка, ищу другой объект</w:t>
      </w:r>
    </w:p>
    <w:p>
      <w:pPr>
        <w:pStyle w:val="Style13"/>
        <w:numPr>
          <w:ilvl w:val="0"/>
          <w:numId w:val="2"/>
        </w:numPr>
        <w:rPr/>
      </w:pPr>
      <w:r>
        <w:rPr/>
        <w:t>Другое ____________________________________________________________________</w:t>
      </w:r>
    </w:p>
    <w:p>
      <w:pPr>
        <w:pStyle w:val="Style13"/>
        <w:numPr>
          <w:ilvl w:val="0"/>
          <w:numId w:val="0"/>
        </w:numPr>
        <w:ind w:left="864" w:hanging="0"/>
        <w:rPr/>
      </w:pPr>
      <w:r>
        <w:rPr/>
        <w:t xml:space="preserve">____________________________________________________________________________________________________________________________________________________ </w:t>
      </w:r>
    </w:p>
    <w:p>
      <w:pPr>
        <w:pStyle w:val="ListNumber"/>
        <w:numPr>
          <w:ilvl w:val="0"/>
          <w:numId w:val="0"/>
        </w:numPr>
        <w:rPr/>
      </w:pPr>
      <w:r>
        <w:rPr/>
        <w:t xml:space="preserve">7.   Понятны ли Вам порядок получения муниципальной имущественной поддержки в Вашем муниципальном образовании и критерии отбора субъектов малого и среднего предпринимательства для ее предоставления? </w:t>
      </w:r>
    </w:p>
    <w:p>
      <w:pPr>
        <w:pStyle w:val="Style13"/>
        <w:numPr>
          <w:ilvl w:val="0"/>
          <w:numId w:val="2"/>
        </w:numPr>
        <w:rPr>
          <w:rFonts w:ascii="Calibri" w:hAnsi="Calibri" w:eastAsia="" w:cs="" w:asciiTheme="minorHAnsi" w:cstheme="minorBidi" w:eastAsiaTheme="minorEastAsia" w:hAnsiTheme="minorHAnsi"/>
          <w:color w:themeColor="text1"/>
          <w:highlight w:val="white"/>
        </w:rPr>
      </w:pPr>
      <w:r>
        <w:rPr>
          <w:rFonts w:eastAsia="" w:cs="" w:cstheme="minorBidi" w:eastAsiaTheme="minorEastAsia"/>
          <w:color w:themeColor="text1"/>
          <w:highlight w:val="white"/>
        </w:rPr>
        <w:t>Да, понятен</w:t>
      </w:r>
    </w:p>
    <w:p>
      <w:pPr>
        <w:pStyle w:val="Style13"/>
        <w:numPr>
          <w:ilvl w:val="0"/>
          <w:numId w:val="2"/>
        </w:numPr>
        <w:rPr>
          <w:highlight w:val="yellow"/>
        </w:rPr>
      </w:pPr>
      <w:r>
        <w:rPr>
          <w:rFonts w:eastAsia="" w:cs="" w:cstheme="minorBidi" w:eastAsiaTheme="minorEastAsia"/>
          <w:color w:themeColor="text1"/>
          <w:highlight w:val="white"/>
        </w:rPr>
        <w:t>Не совсем понятен (указать, что именно не понятно) ____________________________</w:t>
      </w:r>
    </w:p>
    <w:p>
      <w:pPr>
        <w:pStyle w:val="Style13"/>
        <w:numPr>
          <w:ilvl w:val="0"/>
          <w:numId w:val="0"/>
        </w:numPr>
        <w:ind w:left="864" w:hanging="0"/>
        <w:rPr>
          <w:highlight w:val="yellow"/>
        </w:rPr>
      </w:pPr>
      <w:r>
        <w:rPr>
          <w:rFonts w:eastAsia="" w:cs="" w:cstheme="minorBidi" w:eastAsiaTheme="minorEastAsia"/>
          <w:color w:themeColor="text1"/>
          <w:highlight w:val="white"/>
        </w:rPr>
        <w:t>__________________________________________________________________________</w:t>
      </w:r>
    </w:p>
    <w:p>
      <w:pPr>
        <w:pStyle w:val="Style13"/>
        <w:numPr>
          <w:ilvl w:val="0"/>
          <w:numId w:val="2"/>
        </w:numPr>
        <w:rPr/>
      </w:pPr>
      <w:r>
        <w:rPr/>
        <w:t>Нет, не понятен</w:t>
      </w:r>
    </w:p>
    <w:p>
      <w:pPr>
        <w:pStyle w:val="Normal"/>
        <w:rPr/>
      </w:pPr>
      <w:r>
        <w:rPr>
          <w:rFonts w:ascii="Calibri" w:hAnsi="Calibri" w:asciiTheme="minorHAnsi" w:hAnsiTheme="minorHAnsi"/>
          <w:b/>
          <w:bCs/>
          <w:sz w:val="24"/>
          <w:szCs w:val="24"/>
          <w:highlight w:val="white"/>
        </w:rPr>
        <w:t>8. Что, по Вашему м</w:t>
      </w:r>
      <w:r>
        <w:rPr>
          <w:rFonts w:ascii="Calibri" w:hAnsi="Calibri" w:asciiTheme="minorHAnsi" w:hAnsiTheme="minorHAnsi"/>
          <w:b/>
          <w:bCs/>
          <w:sz w:val="24"/>
          <w:szCs w:val="24"/>
          <w:highlight w:val="white"/>
        </w:rPr>
        <w:t>н</w:t>
      </w:r>
      <w:r>
        <w:rPr>
          <w:rFonts w:ascii="Calibri" w:hAnsi="Calibri" w:asciiTheme="minorHAnsi" w:hAnsiTheme="minorHAnsi"/>
          <w:b/>
          <w:bCs/>
          <w:sz w:val="24"/>
          <w:szCs w:val="24"/>
          <w:highlight w:val="white"/>
        </w:rPr>
        <w:t>ению, необходимо учесть органам местного самоуправления для улучшения качества процедуры предоставления субъектам малого и среднего предпринимательства арендных площадей?</w:t>
      </w:r>
    </w:p>
    <w:p>
      <w:pPr>
        <w:pStyle w:val="Normal"/>
        <w:rPr>
          <w:b w:val="false"/>
          <w:b w:val="false"/>
          <w:bCs w:val="false"/>
          <w:highlight w:val="white"/>
        </w:rPr>
      </w:pPr>
      <w:r>
        <w:rPr>
          <w:rFonts w:ascii="Calibri" w:hAnsi="Calibri" w:asciiTheme="minorHAnsi" w:hAnsiTheme="minorHAnsi"/>
          <w:b w:val="false"/>
          <w:bCs w:val="false"/>
          <w:sz w:val="22"/>
          <w:szCs w:val="22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rFonts w:ascii="Calibri" w:hAnsi="Calibri" w:asciiTheme="minorHAnsi" w:hAnsiTheme="minorHAnsi"/>
          <w:b w:val="false"/>
          <w:b w:val="false"/>
          <w:bCs w:val="false"/>
          <w:sz w:val="22"/>
          <w:szCs w:val="22"/>
          <w:highlight w:val="white"/>
        </w:rPr>
      </w:pPr>
      <w:r>
        <w:rPr>
          <w:rFonts w:asciiTheme="minorHAnsi" w:hAnsiTheme="minorHAnsi" w:ascii="Calibri" w:hAnsi="Calibri"/>
          <w:b w:val="false"/>
          <w:bCs w:val="false"/>
          <w:sz w:val="22"/>
          <w:szCs w:val="22"/>
          <w:highlight w:val="white"/>
        </w:rPr>
      </w:r>
    </w:p>
    <w:p>
      <w:pPr>
        <w:pStyle w:val="Normal"/>
        <w:rPr>
          <w:rFonts w:ascii="Calibri" w:hAnsi="Calibri" w:asciiTheme="minorHAnsi" w:hAnsiTheme="minorHAnsi"/>
          <w:b w:val="false"/>
          <w:b w:val="false"/>
          <w:bCs w:val="false"/>
          <w:sz w:val="22"/>
          <w:szCs w:val="22"/>
          <w:highlight w:val="white"/>
        </w:rPr>
      </w:pPr>
      <w:r>
        <w:rPr>
          <w:rFonts w:asciiTheme="minorHAnsi" w:hAnsiTheme="minorHAnsi" w:ascii="Calibri" w:hAnsi="Calibri"/>
          <w:b w:val="false"/>
          <w:bCs w:val="false"/>
          <w:sz w:val="22"/>
          <w:szCs w:val="22"/>
          <w:highlight w:val="white"/>
        </w:rPr>
      </w:r>
    </w:p>
    <w:p>
      <w:pPr>
        <w:pStyle w:val="Style13"/>
        <w:numPr>
          <w:ilvl w:val="0"/>
          <w:numId w:val="0"/>
        </w:numPr>
        <w:ind w:left="864" w:hanging="0"/>
        <w:jc w:val="center"/>
        <w:rPr>
          <w:rFonts w:ascii="Calibri" w:hAnsi="Calibri" w:eastAsia="" w:cs="" w:asciiTheme="minorHAnsi" w:cstheme="minorBidi" w:eastAsiaTheme="minorEastAsia" w:hAnsiTheme="minorHAnsi"/>
          <w:color w:themeColor="text1"/>
        </w:rPr>
      </w:pPr>
      <w:r>
        <w:rPr>
          <w:rFonts w:eastAsia="" w:cs="" w:cstheme="minorBidi" w:eastAsiaTheme="minorEastAsia"/>
          <w:color w:themeColor="text1"/>
          <w:szCs w:val="22"/>
        </w:rPr>
        <w:t>СПАСИБО ЗА СОТРУДНИЧЕСТВО!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1023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Wingdings 2">
    <w:charset w:val="0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2808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744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5616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6552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7488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8424"/>
        </w:tabs>
        <w:ind w:left="3240" w:hanging="360"/>
      </w:pPr>
    </w:lvl>
  </w:abstractNum>
  <w:abstractNum w:abstractNumId="2">
    <w:lvl w:ilvl="0">
      <w:start w:val="1"/>
      <w:numFmt w:val="bullet"/>
      <w:lvlText w:val=""/>
      <w:lvlJc w:val="left"/>
      <w:pPr>
        <w:ind w:left="864" w:hanging="432"/>
      </w:pPr>
      <w:rPr>
        <w:rFonts w:ascii="Wingdings 2" w:hAnsi="Wingdings 2" w:cs="Wingdings 2" w:hint="default"/>
        <w:sz w:val="24"/>
        <w:b/>
        <w:rFonts w:cs="Times New Roman"/>
      </w:rPr>
    </w:lvl>
    <w:lvl w:ilvl="1">
      <w:start w:val="1"/>
      <w:numFmt w:val="bullet"/>
      <w:lvlText w:val=""/>
      <w:lvlJc w:val="left"/>
      <w:pPr>
        <w:ind w:left="864" w:hanging="0"/>
      </w:pPr>
      <w:rPr>
        <w:rFonts w:ascii="Wingdings 2" w:hAnsi="Wingdings 2" w:cs="Wingdings 2" w:hint="default"/>
        <w:rFonts w:cs="Wingdings 2"/>
      </w:rPr>
    </w:lvl>
    <w:lvl w:ilvl="2">
      <w:start w:val="1"/>
      <w:numFmt w:val="bullet"/>
      <w:lvlText w:val=""/>
      <w:lvlJc w:val="left"/>
      <w:pPr>
        <w:ind w:left="1296" w:hanging="0"/>
      </w:pPr>
      <w:rPr>
        <w:rFonts w:ascii="Wingdings 2" w:hAnsi="Wingdings 2" w:cs="Wingdings 2" w:hint="default"/>
        <w:rFonts w:cs="Wingdings 2"/>
      </w:rPr>
    </w:lvl>
    <w:lvl w:ilvl="3">
      <w:start w:val="1"/>
      <w:numFmt w:val="bullet"/>
      <w:lvlText w:val=""/>
      <w:lvlJc w:val="left"/>
      <w:pPr>
        <w:ind w:left="1728" w:hanging="0"/>
      </w:pPr>
      <w:rPr>
        <w:rFonts w:ascii="Wingdings 2" w:hAnsi="Wingdings 2" w:cs="Wingdings 2" w:hint="default"/>
        <w:rFonts w:cs="Wingdings 2"/>
      </w:rPr>
    </w:lvl>
    <w:lvl w:ilvl="4">
      <w:start w:val="1"/>
      <w:numFmt w:val="bullet"/>
      <w:lvlText w:val=""/>
      <w:lvlJc w:val="left"/>
      <w:pPr>
        <w:ind w:left="2160" w:hanging="0"/>
      </w:pPr>
      <w:rPr>
        <w:rFonts w:ascii="Wingdings 2" w:hAnsi="Wingdings 2" w:cs="Wingdings 2" w:hint="default"/>
        <w:rFonts w:cs="Wingdings 2"/>
      </w:rPr>
    </w:lvl>
    <w:lvl w:ilvl="5">
      <w:start w:val="1"/>
      <w:numFmt w:val="bullet"/>
      <w:lvlText w:val=""/>
      <w:lvlJc w:val="left"/>
      <w:pPr>
        <w:ind w:left="2592" w:hanging="0"/>
      </w:pPr>
      <w:rPr>
        <w:rFonts w:ascii="Wingdings 2" w:hAnsi="Wingdings 2" w:cs="Wingdings 2" w:hint="default"/>
        <w:rFonts w:cs="Wingdings 2"/>
      </w:rPr>
    </w:lvl>
    <w:lvl w:ilvl="6">
      <w:start w:val="1"/>
      <w:numFmt w:val="bullet"/>
      <w:lvlText w:val=""/>
      <w:lvlJc w:val="left"/>
      <w:pPr>
        <w:ind w:left="3024" w:hanging="0"/>
      </w:pPr>
      <w:rPr>
        <w:rFonts w:ascii="Wingdings 2" w:hAnsi="Wingdings 2" w:cs="Wingdings 2" w:hint="default"/>
        <w:rFonts w:cs="Wingdings 2"/>
      </w:rPr>
    </w:lvl>
    <w:lvl w:ilvl="7">
      <w:start w:val="1"/>
      <w:numFmt w:val="bullet"/>
      <w:lvlText w:val=""/>
      <w:lvlJc w:val="left"/>
      <w:pPr>
        <w:ind w:left="3456" w:hanging="0"/>
      </w:pPr>
      <w:rPr>
        <w:rFonts w:ascii="Wingdings 2" w:hAnsi="Wingdings 2" w:cs="Wingdings 2" w:hint="default"/>
        <w:rFonts w:cs="Wingdings 2"/>
      </w:rPr>
    </w:lvl>
    <w:lvl w:ilvl="8">
      <w:start w:val="1"/>
      <w:numFmt w:val="bullet"/>
      <w:lvlText w:val=""/>
      <w:lvlJc w:val="left"/>
      <w:pPr>
        <w:ind w:left="3888" w:hanging="0"/>
      </w:pPr>
      <w:rPr>
        <w:rFonts w:ascii="Wingdings 2" w:hAnsi="Wingdings 2" w:cs="Wingdings 2" w:hint="default"/>
        <w:rFonts w:cs="Wingdings 2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uiPriority="3" w:qFormat="1"/>
    <w:lsdException w:name="List Number" w:uiPriority="2" w:semiHidden="0" w:unhideWhenUsed="0" w:qFormat="1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07ce5"/>
    <w:pPr>
      <w:widowControl/>
      <w:bidi w:val="0"/>
      <w:jc w:val="left"/>
    </w:pPr>
    <w:rPr>
      <w:rFonts w:ascii="Verdana" w:hAnsi="Verdana" w:eastAsia="Times New Roman" w:cs="Verdana"/>
      <w:color w:val="00000A"/>
      <w:sz w:val="16"/>
      <w:szCs w:val="16"/>
      <w:lang w:val="ru-RU" w:eastAsia="ru-RU" w:bidi="ar-SA"/>
    </w:rPr>
  </w:style>
  <w:style w:type="paragraph" w:styleId="1">
    <w:name w:val="Heading 1"/>
    <w:basedOn w:val="Normal"/>
    <w:qFormat/>
    <w:rsid w:val="008c09a4"/>
    <w:pPr>
      <w:jc w:val="center"/>
      <w:outlineLvl w:val="0"/>
    </w:pPr>
    <w:rPr>
      <w:rFonts w:cs="Times New Roman"/>
      <w:b/>
      <w:caps/>
      <w:sz w:val="28"/>
      <w:szCs w:val="28"/>
    </w:rPr>
  </w:style>
  <w:style w:type="paragraph" w:styleId="2">
    <w:name w:val="Heading 2"/>
    <w:basedOn w:val="Normal"/>
    <w:link w:val="20"/>
    <w:qFormat/>
    <w:rsid w:val="008c09a4"/>
    <w:pPr>
      <w:jc w:val="center"/>
      <w:outlineLvl w:val="1"/>
    </w:pPr>
    <w:rPr>
      <w:rFonts w:cs="Times New Roman"/>
      <w:b/>
    </w:rPr>
  </w:style>
  <w:style w:type="paragraph" w:styleId="3">
    <w:name w:val="Heading 3"/>
    <w:basedOn w:val="Normal"/>
    <w:link w:val="30"/>
    <w:qFormat/>
    <w:rsid w:val="008c09a4"/>
    <w:pPr>
      <w:outlineLvl w:val="2"/>
    </w:pPr>
    <w:rPr>
      <w:rFonts w:cs="Times New Roman"/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semiHidden/>
    <w:qFormat/>
    <w:rsid w:val="008c09a4"/>
    <w:rPr>
      <w:sz w:val="16"/>
    </w:rPr>
  </w:style>
  <w:style w:type="character" w:styleId="21" w:customStyle="1">
    <w:name w:val="Заголовок 2 Знак"/>
    <w:basedOn w:val="DefaultParagraphFont"/>
    <w:link w:val="2"/>
    <w:qFormat/>
    <w:rsid w:val="00907ce5"/>
    <w:rPr>
      <w:rFonts w:ascii="Verdana" w:hAnsi="Verdana"/>
      <w:b/>
      <w:sz w:val="16"/>
      <w:szCs w:val="16"/>
      <w:lang w:val="ru-RU" w:eastAsia="ru-RU"/>
    </w:rPr>
  </w:style>
  <w:style w:type="character" w:styleId="31" w:customStyle="1">
    <w:name w:val="Заголовок 3 Знак"/>
    <w:basedOn w:val="DefaultParagraphFont"/>
    <w:link w:val="3"/>
    <w:qFormat/>
    <w:rsid w:val="00907ce5"/>
    <w:rPr>
      <w:rFonts w:ascii="Verdana" w:hAnsi="Verdana"/>
      <w:b/>
      <w:sz w:val="16"/>
      <w:szCs w:val="16"/>
      <w:lang w:val="ru-RU" w:eastAsia="ru-RU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  <w:b/>
      <w:sz w:val="24"/>
    </w:rPr>
  </w:style>
  <w:style w:type="character" w:styleId="ListLabel3">
    <w:name w:val="ListLabel 3"/>
    <w:qFormat/>
    <w:rPr>
      <w:rFonts w:cs="Wingdings 2"/>
    </w:rPr>
  </w:style>
  <w:style w:type="character" w:styleId="ListLabel4">
    <w:name w:val="ListLabel 4"/>
    <w:qFormat/>
    <w:rPr>
      <w:rFonts w:cs="Wingdings 2"/>
    </w:rPr>
  </w:style>
  <w:style w:type="character" w:styleId="ListLabel5">
    <w:name w:val="ListLabel 5"/>
    <w:qFormat/>
    <w:rPr>
      <w:rFonts w:cs="Wingdings 2"/>
    </w:rPr>
  </w:style>
  <w:style w:type="character" w:styleId="ListLabel6">
    <w:name w:val="ListLabel 6"/>
    <w:qFormat/>
    <w:rPr>
      <w:rFonts w:cs="Wingdings 2"/>
    </w:rPr>
  </w:style>
  <w:style w:type="character" w:styleId="ListLabel7">
    <w:name w:val="ListLabel 7"/>
    <w:qFormat/>
    <w:rPr>
      <w:rFonts w:cs="Wingdings 2"/>
    </w:rPr>
  </w:style>
  <w:style w:type="character" w:styleId="ListLabel8">
    <w:name w:val="ListLabel 8"/>
    <w:qFormat/>
    <w:rPr>
      <w:rFonts w:cs="Wingdings 2"/>
    </w:rPr>
  </w:style>
  <w:style w:type="character" w:styleId="ListLabel9">
    <w:name w:val="ListLabel 9"/>
    <w:qFormat/>
    <w:rPr>
      <w:rFonts w:cs="Wingdings 2"/>
    </w:rPr>
  </w:style>
  <w:style w:type="character" w:styleId="ListLabel10">
    <w:name w:val="ListLabel 10"/>
    <w:qFormat/>
    <w:rPr>
      <w:rFonts w:cs="Wingdings 2"/>
    </w:rPr>
  </w:style>
  <w:style w:type="character" w:styleId="ListLabel11">
    <w:name w:val="ListLabel 11"/>
    <w:qFormat/>
    <w:rPr>
      <w:rFonts w:cs="Times New Roman"/>
      <w:b/>
      <w:sz w:val="24"/>
    </w:rPr>
  </w:style>
  <w:style w:type="character" w:styleId="ListLabel12">
    <w:name w:val="ListLabel 12"/>
    <w:qFormat/>
    <w:rPr>
      <w:rFonts w:cs="Wingdings 2"/>
    </w:rPr>
  </w:style>
  <w:style w:type="character" w:styleId="ListLabel13">
    <w:name w:val="ListLabel 13"/>
    <w:qFormat/>
    <w:rPr>
      <w:rFonts w:cs="Wingdings 2"/>
    </w:rPr>
  </w:style>
  <w:style w:type="character" w:styleId="ListLabel14">
    <w:name w:val="ListLabel 14"/>
    <w:qFormat/>
    <w:rPr>
      <w:rFonts w:cs="Wingdings 2"/>
    </w:rPr>
  </w:style>
  <w:style w:type="character" w:styleId="ListLabel15">
    <w:name w:val="ListLabel 15"/>
    <w:qFormat/>
    <w:rPr>
      <w:rFonts w:cs="Wingdings 2"/>
    </w:rPr>
  </w:style>
  <w:style w:type="character" w:styleId="ListLabel16">
    <w:name w:val="ListLabel 16"/>
    <w:qFormat/>
    <w:rPr>
      <w:rFonts w:cs="Wingdings 2"/>
    </w:rPr>
  </w:style>
  <w:style w:type="character" w:styleId="ListLabel17">
    <w:name w:val="ListLabel 17"/>
    <w:qFormat/>
    <w:rPr>
      <w:rFonts w:cs="Wingdings 2"/>
    </w:rPr>
  </w:style>
  <w:style w:type="character" w:styleId="ListLabel18">
    <w:name w:val="ListLabel 18"/>
    <w:qFormat/>
    <w:rPr>
      <w:rFonts w:cs="Wingdings 2"/>
    </w:rPr>
  </w:style>
  <w:style w:type="character" w:styleId="ListLabel19">
    <w:name w:val="ListLabel 19"/>
    <w:qFormat/>
    <w:rPr>
      <w:rFonts w:cs="Wingdings 2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Normal"/>
    <w:uiPriority w:val="3"/>
    <w:qFormat/>
    <w:rsid w:val="00e3495e"/>
    <w:pPr>
      <w:spacing w:lineRule="auto" w:line="360" w:before="0" w:after="320"/>
      <w:contextualSpacing/>
    </w:pPr>
    <w:rPr>
      <w:rFonts w:ascii="Calibri" w:hAnsi="Calibri" w:eastAsia="" w:cs="" w:asciiTheme="minorHAnsi" w:cstheme="minorBidi" w:eastAsiaTheme="minorEastAsia" w:hAnsiTheme="minorHAnsi"/>
      <w:color w:val="000000" w:themeColor="text1"/>
      <w:sz w:val="22"/>
      <w:szCs w:val="24"/>
      <w:lang w:eastAsia="ja-JP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semiHidden/>
    <w:qFormat/>
    <w:rsid w:val="008c09a4"/>
    <w:pPr/>
    <w:rPr>
      <w:rFonts w:ascii="Tahoma" w:hAnsi="Tahoma" w:cs="Tahoma"/>
    </w:rPr>
  </w:style>
  <w:style w:type="paragraph" w:styleId="Columnheading" w:customStyle="1">
    <w:name w:val="Column heading"/>
    <w:basedOn w:val="2"/>
    <w:qFormat/>
    <w:rsid w:val="008c09a4"/>
    <w:pPr/>
    <w:rPr>
      <w:rFonts w:cs="Verdana"/>
      <w:bCs/>
      <w:sz w:val="15"/>
      <w:szCs w:val="15"/>
      <w:lang w:bidi="ru-RU"/>
    </w:rPr>
  </w:style>
  <w:style w:type="paragraph" w:styleId="Directions" w:customStyle="1">
    <w:name w:val="Directions"/>
    <w:basedOn w:val="Normal"/>
    <w:qFormat/>
    <w:rsid w:val="008c09a4"/>
    <w:pPr>
      <w:jc w:val="center"/>
    </w:pPr>
    <w:rPr>
      <w:lang w:bidi="ru-RU"/>
    </w:rPr>
  </w:style>
  <w:style w:type="paragraph" w:styleId="Numbers" w:customStyle="1">
    <w:name w:val="Numbers"/>
    <w:basedOn w:val="Normal"/>
    <w:qFormat/>
    <w:rsid w:val="008c09a4"/>
    <w:pPr>
      <w:jc w:val="center"/>
    </w:pPr>
    <w:rPr>
      <w:lang w:bidi="ru-RU"/>
    </w:rPr>
  </w:style>
  <w:style w:type="paragraph" w:styleId="ListNumber">
    <w:name w:val="List Number"/>
    <w:basedOn w:val="Normal"/>
    <w:uiPriority w:val="2"/>
    <w:qFormat/>
    <w:rsid w:val="00e3495e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b/>
      <w:color w:val="000000" w:themeColor="text1"/>
      <w:sz w:val="24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3AAD68E-8DD6-4F94-919A-D193FF162B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21C62-21DC-400A-9BA2-D6E169F81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Приоритетный опрос</Template>
  <TotalTime>63</TotalTime>
  <Application>LibreOffice/5.2.3.3$Windows_x86 LibreOffice_project/d54a8868f08a7b39642414cf2c8ef2f228f780cf</Application>
  <Pages>4</Pages>
  <Words>719</Words>
  <Characters>5699</Characters>
  <CharactersWithSpaces>6263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2017-09-08T12:56:00Z</dcterms:created>
  <dc:creator>Чигрина Елена Талгатовна</dc:creator>
  <dc:description/>
  <dc:language>ru-RU</dc:language>
  <cp:lastModifiedBy/>
  <cp:lastPrinted>2017-09-13T15:10:23Z</cp:lastPrinted>
  <dcterms:modified xsi:type="dcterms:W3CDTF">2017-09-13T15:11:10Z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TemplateID">
    <vt:lpwstr>TC010176161049</vt:lpwstr>
  </property>
</Properties>
</file>